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DEE4" w14:textId="27E95DE1" w:rsidR="005550BB" w:rsidRDefault="000901EE" w:rsidP="0079343E">
      <w:pPr>
        <w:jc w:val="center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Konkurs</w:t>
      </w:r>
      <w:r w:rsidR="005550BB">
        <w:rPr>
          <w:b/>
          <w:bCs/>
          <w:sz w:val="22"/>
          <w:szCs w:val="22"/>
          <w:lang w:val="et-EE"/>
        </w:rPr>
        <w:t>s</w:t>
      </w:r>
      <w:r>
        <w:rPr>
          <w:b/>
          <w:bCs/>
          <w:sz w:val="22"/>
          <w:szCs w:val="22"/>
          <w:lang w:val="et-EE"/>
        </w:rPr>
        <w:t xml:space="preserve"> </w:t>
      </w:r>
      <w:r w:rsidR="007862E7" w:rsidRPr="00B10DEB">
        <w:rPr>
          <w:b/>
          <w:bCs/>
          <w:sz w:val="22"/>
          <w:szCs w:val="22"/>
          <w:lang w:val="et-EE"/>
        </w:rPr>
        <w:t>RAPLAMAA PARIMAD ETTEVÕT</w:t>
      </w:r>
      <w:r w:rsidR="009723BE" w:rsidRPr="00B10DEB">
        <w:rPr>
          <w:b/>
          <w:bCs/>
          <w:sz w:val="22"/>
          <w:szCs w:val="22"/>
          <w:lang w:val="et-EE"/>
        </w:rPr>
        <w:t>TE</w:t>
      </w:r>
      <w:r w:rsidR="007862E7" w:rsidRPr="00B10DEB">
        <w:rPr>
          <w:b/>
          <w:bCs/>
          <w:sz w:val="22"/>
          <w:szCs w:val="22"/>
          <w:lang w:val="et-EE"/>
        </w:rPr>
        <w:t>D</w:t>
      </w:r>
      <w:r>
        <w:rPr>
          <w:b/>
          <w:bCs/>
          <w:sz w:val="22"/>
          <w:szCs w:val="22"/>
          <w:lang w:val="et-EE"/>
        </w:rPr>
        <w:t xml:space="preserve"> 202</w:t>
      </w:r>
      <w:r w:rsidR="000B1F5C">
        <w:rPr>
          <w:b/>
          <w:bCs/>
          <w:sz w:val="22"/>
          <w:szCs w:val="22"/>
          <w:lang w:val="et-EE"/>
        </w:rPr>
        <w:t>3</w:t>
      </w:r>
      <w:r w:rsidR="007862E7" w:rsidRPr="00B10DEB">
        <w:rPr>
          <w:b/>
          <w:bCs/>
          <w:sz w:val="22"/>
          <w:szCs w:val="22"/>
          <w:lang w:val="et-EE"/>
        </w:rPr>
        <w:t xml:space="preserve"> </w:t>
      </w:r>
    </w:p>
    <w:p w14:paraId="27D32A39" w14:textId="034616E6" w:rsidR="00B9190F" w:rsidRPr="00B10DEB" w:rsidRDefault="00350543" w:rsidP="002D6FE7">
      <w:pPr>
        <w:jc w:val="center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Statuut</w:t>
      </w:r>
    </w:p>
    <w:p w14:paraId="4175AB8E" w14:textId="2BF21569" w:rsidR="00DB000D" w:rsidRDefault="00DB000D" w:rsidP="00DB000D">
      <w:pPr>
        <w:jc w:val="both"/>
        <w:rPr>
          <w:sz w:val="22"/>
          <w:szCs w:val="22"/>
          <w:lang w:val="et-EE"/>
        </w:rPr>
      </w:pPr>
    </w:p>
    <w:p w14:paraId="012C16D8" w14:textId="77777777" w:rsidR="002D6FE7" w:rsidRDefault="002D6FE7" w:rsidP="00DB000D">
      <w:pPr>
        <w:jc w:val="both"/>
        <w:rPr>
          <w:sz w:val="22"/>
          <w:szCs w:val="22"/>
          <w:lang w:val="et-EE"/>
        </w:rPr>
      </w:pPr>
    </w:p>
    <w:p w14:paraId="44BE4648" w14:textId="2014096F" w:rsidR="00DB000D" w:rsidRPr="00DB000D" w:rsidRDefault="00DB000D" w:rsidP="00DB000D">
      <w:pPr>
        <w:jc w:val="both"/>
        <w:rPr>
          <w:sz w:val="22"/>
          <w:szCs w:val="22"/>
          <w:lang w:val="et-EE"/>
        </w:rPr>
      </w:pPr>
      <w:r w:rsidRPr="00DB000D">
        <w:rPr>
          <w:sz w:val="22"/>
          <w:szCs w:val="22"/>
          <w:lang w:val="et-EE"/>
        </w:rPr>
        <w:t>Konkurss RAPLAMAA PARIMAD ETTEVÕTTED on Raplamaa Omavalitsuste Liidu</w:t>
      </w:r>
      <w:r w:rsidR="00930075">
        <w:rPr>
          <w:sz w:val="22"/>
          <w:szCs w:val="22"/>
          <w:lang w:val="et-EE"/>
        </w:rPr>
        <w:t xml:space="preserve">, </w:t>
      </w:r>
      <w:r w:rsidR="000901EE">
        <w:rPr>
          <w:sz w:val="22"/>
          <w:szCs w:val="22"/>
          <w:lang w:val="et-EE"/>
        </w:rPr>
        <w:t xml:space="preserve">SA </w:t>
      </w:r>
      <w:proofErr w:type="spellStart"/>
      <w:r w:rsidR="000901EE">
        <w:rPr>
          <w:sz w:val="22"/>
          <w:szCs w:val="22"/>
          <w:lang w:val="et-EE"/>
        </w:rPr>
        <w:t>RAEK-i</w:t>
      </w:r>
      <w:proofErr w:type="spellEnd"/>
      <w:r w:rsidR="000901EE">
        <w:rPr>
          <w:sz w:val="22"/>
          <w:szCs w:val="22"/>
          <w:lang w:val="et-EE"/>
        </w:rPr>
        <w:t xml:space="preserve"> (</w:t>
      </w:r>
      <w:r w:rsidRPr="00DB000D">
        <w:rPr>
          <w:sz w:val="22"/>
          <w:szCs w:val="22"/>
          <w:lang w:val="et-EE"/>
        </w:rPr>
        <w:t>Raplamaa Arendus- ja Ettevõtluskeskuse</w:t>
      </w:r>
      <w:r w:rsidR="000901EE">
        <w:rPr>
          <w:sz w:val="22"/>
          <w:szCs w:val="22"/>
          <w:lang w:val="et-EE"/>
        </w:rPr>
        <w:t>)</w:t>
      </w:r>
      <w:r w:rsidRPr="00DB000D">
        <w:rPr>
          <w:sz w:val="22"/>
          <w:szCs w:val="22"/>
          <w:lang w:val="et-EE"/>
        </w:rPr>
        <w:t xml:space="preserve"> </w:t>
      </w:r>
      <w:r w:rsidR="00930075">
        <w:rPr>
          <w:sz w:val="22"/>
          <w:szCs w:val="22"/>
          <w:lang w:val="et-EE"/>
        </w:rPr>
        <w:t xml:space="preserve">ja </w:t>
      </w:r>
      <w:r w:rsidR="000901EE">
        <w:rPr>
          <w:sz w:val="22"/>
          <w:szCs w:val="22"/>
          <w:lang w:val="et-EE"/>
        </w:rPr>
        <w:t xml:space="preserve">MTÜ </w:t>
      </w:r>
      <w:r w:rsidR="00930075">
        <w:rPr>
          <w:sz w:val="22"/>
          <w:szCs w:val="22"/>
          <w:lang w:val="et-EE"/>
        </w:rPr>
        <w:t xml:space="preserve">Raplamaa Partnerluskogu </w:t>
      </w:r>
      <w:r w:rsidRPr="00DB000D">
        <w:rPr>
          <w:sz w:val="22"/>
          <w:szCs w:val="22"/>
          <w:lang w:val="et-EE"/>
        </w:rPr>
        <w:t>poolt läbiviidav kõrgeim maakon</w:t>
      </w:r>
      <w:r w:rsidR="0093010B">
        <w:rPr>
          <w:sz w:val="22"/>
          <w:szCs w:val="22"/>
          <w:lang w:val="et-EE"/>
        </w:rPr>
        <w:t xml:space="preserve">dlik </w:t>
      </w:r>
      <w:r w:rsidRPr="00DB000D">
        <w:rPr>
          <w:sz w:val="22"/>
          <w:szCs w:val="22"/>
          <w:lang w:val="et-EE"/>
        </w:rPr>
        <w:t xml:space="preserve">tunnustus ettevõtetele ja ettevõtjatele, kelle tegevus ning eeskuju on enim mõjutanud </w:t>
      </w:r>
      <w:r w:rsidRPr="002A42D9">
        <w:rPr>
          <w:sz w:val="22"/>
          <w:szCs w:val="22"/>
          <w:lang w:val="et-EE"/>
        </w:rPr>
        <w:t>Rapla</w:t>
      </w:r>
      <w:r w:rsidR="000901EE">
        <w:rPr>
          <w:sz w:val="22"/>
          <w:szCs w:val="22"/>
          <w:lang w:val="et-EE"/>
        </w:rPr>
        <w:t>maa</w:t>
      </w:r>
      <w:r w:rsidRPr="00DB000D">
        <w:rPr>
          <w:sz w:val="22"/>
          <w:szCs w:val="22"/>
          <w:lang w:val="et-EE"/>
        </w:rPr>
        <w:t xml:space="preserve"> inimeste heaolu, suurendanu</w:t>
      </w:r>
      <w:r w:rsidR="0093010B">
        <w:rPr>
          <w:sz w:val="22"/>
          <w:szCs w:val="22"/>
          <w:lang w:val="et-EE"/>
        </w:rPr>
        <w:t xml:space="preserve">d </w:t>
      </w:r>
      <w:r w:rsidRPr="00DB000D">
        <w:rPr>
          <w:sz w:val="22"/>
          <w:szCs w:val="22"/>
          <w:lang w:val="et-EE"/>
        </w:rPr>
        <w:t>tööhõivet ja sissetulekuid, muutnud maakonda atraktiivsemaks elanikele, külastajatele, investoritele; aidanud kaasa maakonna positiivsele mainele ja arengule.</w:t>
      </w:r>
    </w:p>
    <w:p w14:paraId="6B078221" w14:textId="627D4ABA" w:rsidR="00B9190F" w:rsidRPr="00926879" w:rsidRDefault="00DB000D" w:rsidP="00DB000D">
      <w:pPr>
        <w:jc w:val="both"/>
        <w:rPr>
          <w:sz w:val="22"/>
          <w:szCs w:val="22"/>
          <w:lang w:val="et-EE"/>
        </w:rPr>
      </w:pPr>
      <w:r w:rsidRPr="00DB000D">
        <w:rPr>
          <w:sz w:val="22"/>
          <w:szCs w:val="22"/>
          <w:lang w:val="et-EE"/>
        </w:rPr>
        <w:t xml:space="preserve">Hindamise aluseks on kandidaadi </w:t>
      </w:r>
      <w:r>
        <w:rPr>
          <w:sz w:val="22"/>
          <w:szCs w:val="22"/>
          <w:lang w:val="et-EE"/>
        </w:rPr>
        <w:t>20</w:t>
      </w:r>
      <w:r w:rsidR="00930075">
        <w:rPr>
          <w:sz w:val="22"/>
          <w:szCs w:val="22"/>
          <w:lang w:val="et-EE"/>
        </w:rPr>
        <w:t>2</w:t>
      </w:r>
      <w:r w:rsidR="000B1F5C">
        <w:rPr>
          <w:sz w:val="22"/>
          <w:szCs w:val="22"/>
          <w:lang w:val="et-EE"/>
        </w:rPr>
        <w:t>3</w:t>
      </w:r>
      <w:r>
        <w:rPr>
          <w:sz w:val="22"/>
          <w:szCs w:val="22"/>
          <w:lang w:val="et-EE"/>
        </w:rPr>
        <w:t>.</w:t>
      </w:r>
      <w:r w:rsidRPr="00DB000D">
        <w:rPr>
          <w:sz w:val="22"/>
          <w:szCs w:val="22"/>
          <w:lang w:val="et-EE"/>
        </w:rPr>
        <w:t xml:space="preserve"> aasta tegevus ja majandustulemused.</w:t>
      </w:r>
    </w:p>
    <w:p w14:paraId="7239FFA1" w14:textId="77777777" w:rsidR="00DB000D" w:rsidRDefault="00DB000D" w:rsidP="002A24BE">
      <w:pPr>
        <w:jc w:val="both"/>
        <w:rPr>
          <w:b/>
          <w:sz w:val="22"/>
          <w:szCs w:val="22"/>
          <w:lang w:val="et-EE"/>
        </w:rPr>
      </w:pPr>
    </w:p>
    <w:p w14:paraId="1A181963" w14:textId="0F134B3C" w:rsidR="00B9190F" w:rsidRPr="00926879" w:rsidRDefault="00B9190F" w:rsidP="002A24BE">
      <w:pPr>
        <w:jc w:val="both"/>
        <w:rPr>
          <w:b/>
          <w:sz w:val="22"/>
          <w:szCs w:val="22"/>
          <w:lang w:val="et-EE"/>
        </w:rPr>
      </w:pPr>
      <w:r w:rsidRPr="00926879">
        <w:rPr>
          <w:b/>
          <w:sz w:val="22"/>
          <w:szCs w:val="22"/>
          <w:lang w:val="et-EE"/>
        </w:rPr>
        <w:t>Valikuprotsess:</w:t>
      </w:r>
    </w:p>
    <w:p w14:paraId="2992A5EF" w14:textId="51A4CE8D" w:rsidR="00B9190F" w:rsidRPr="00926879" w:rsidRDefault="00B9190F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kandidaate saavad esitada kohalikud omavalitsused, ettevõ</w:t>
      </w:r>
      <w:r w:rsidR="00180886" w:rsidRPr="00926879">
        <w:rPr>
          <w:sz w:val="22"/>
          <w:szCs w:val="22"/>
          <w:lang w:val="et-EE"/>
        </w:rPr>
        <w:t xml:space="preserve">tjad, </w:t>
      </w:r>
      <w:r w:rsidR="00D773BF">
        <w:rPr>
          <w:sz w:val="22"/>
          <w:szCs w:val="22"/>
          <w:lang w:val="et-EE"/>
        </w:rPr>
        <w:t>vabaühendused</w:t>
      </w:r>
      <w:r w:rsidRPr="00926879">
        <w:rPr>
          <w:sz w:val="22"/>
          <w:szCs w:val="22"/>
          <w:lang w:val="et-EE"/>
        </w:rPr>
        <w:t>, üksikisikud</w:t>
      </w:r>
      <w:r w:rsidR="00180886" w:rsidRPr="00926879">
        <w:rPr>
          <w:sz w:val="22"/>
          <w:szCs w:val="22"/>
          <w:lang w:val="et-EE"/>
        </w:rPr>
        <w:t>;</w:t>
      </w:r>
    </w:p>
    <w:p w14:paraId="79F499C9" w14:textId="346C1A0F" w:rsidR="00B9190F" w:rsidRPr="00087B95" w:rsidRDefault="00B9190F" w:rsidP="00087B95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 xml:space="preserve">ettepanekud koos põhjendustega saata </w:t>
      </w:r>
      <w:r w:rsidR="00A43D31" w:rsidRPr="00926879">
        <w:rPr>
          <w:sz w:val="22"/>
          <w:szCs w:val="22"/>
          <w:lang w:val="et-EE"/>
        </w:rPr>
        <w:t xml:space="preserve">Google </w:t>
      </w:r>
      <w:proofErr w:type="spellStart"/>
      <w:r w:rsidR="00A43D31" w:rsidRPr="00926879">
        <w:rPr>
          <w:sz w:val="22"/>
          <w:szCs w:val="22"/>
          <w:lang w:val="et-EE"/>
        </w:rPr>
        <w:t>drive</w:t>
      </w:r>
      <w:proofErr w:type="spellEnd"/>
      <w:r w:rsidR="007770BB">
        <w:rPr>
          <w:sz w:val="22"/>
          <w:szCs w:val="22"/>
          <w:lang w:val="et-EE"/>
        </w:rPr>
        <w:t xml:space="preserve"> ankeediga</w:t>
      </w:r>
      <w:r w:rsidR="00087B95">
        <w:rPr>
          <w:sz w:val="22"/>
          <w:szCs w:val="22"/>
          <w:lang w:val="et-EE"/>
        </w:rPr>
        <w:t xml:space="preserve"> </w:t>
      </w:r>
      <w:r w:rsidR="00087B95" w:rsidRPr="00926879">
        <w:rPr>
          <w:b/>
          <w:sz w:val="22"/>
          <w:szCs w:val="22"/>
          <w:lang w:val="et-EE"/>
        </w:rPr>
        <w:t xml:space="preserve">hiljemalt </w:t>
      </w:r>
      <w:r w:rsidR="009C28B8">
        <w:rPr>
          <w:b/>
          <w:sz w:val="22"/>
          <w:szCs w:val="22"/>
          <w:lang w:val="et-EE"/>
        </w:rPr>
        <w:t>17</w:t>
      </w:r>
      <w:r w:rsidR="00087B95">
        <w:rPr>
          <w:b/>
          <w:sz w:val="22"/>
          <w:szCs w:val="22"/>
          <w:lang w:val="et-EE"/>
        </w:rPr>
        <w:t>.05.</w:t>
      </w:r>
      <w:r w:rsidR="00087B95" w:rsidRPr="00926879">
        <w:rPr>
          <w:b/>
          <w:sz w:val="22"/>
          <w:szCs w:val="22"/>
          <w:lang w:val="et-EE"/>
        </w:rPr>
        <w:t>20</w:t>
      </w:r>
      <w:r w:rsidR="00087B95">
        <w:rPr>
          <w:b/>
          <w:sz w:val="22"/>
          <w:szCs w:val="22"/>
          <w:lang w:val="et-EE"/>
        </w:rPr>
        <w:t>2</w:t>
      </w:r>
      <w:r w:rsidR="000B1F5C">
        <w:rPr>
          <w:b/>
          <w:sz w:val="22"/>
          <w:szCs w:val="22"/>
          <w:lang w:val="et-EE"/>
        </w:rPr>
        <w:t>4</w:t>
      </w:r>
      <w:r w:rsidR="00087B95">
        <w:rPr>
          <w:sz w:val="22"/>
          <w:szCs w:val="22"/>
          <w:lang w:val="et-EE"/>
        </w:rPr>
        <w:t xml:space="preserve"> </w:t>
      </w:r>
      <w:r w:rsidR="0056770F">
        <w:rPr>
          <w:sz w:val="22"/>
          <w:szCs w:val="22"/>
          <w:lang w:val="et-EE"/>
        </w:rPr>
        <w:t>(ankeet on leitav</w:t>
      </w:r>
      <w:r w:rsidR="00087B95" w:rsidRPr="00087B95">
        <w:rPr>
          <w:sz w:val="22"/>
          <w:szCs w:val="22"/>
          <w:lang w:val="et-EE"/>
        </w:rPr>
        <w:t xml:space="preserve"> </w:t>
      </w:r>
      <w:hyperlink r:id="rId5" w:history="1">
        <w:r w:rsidR="00087B95" w:rsidRPr="00087B95">
          <w:rPr>
            <w:rStyle w:val="Hyperlink"/>
            <w:sz w:val="22"/>
            <w:szCs w:val="22"/>
            <w:lang w:val="et-EE"/>
          </w:rPr>
          <w:t>www.raek.ee</w:t>
        </w:r>
      </w:hyperlink>
      <w:r w:rsidR="00087B95" w:rsidRPr="00087B95">
        <w:rPr>
          <w:sz w:val="22"/>
          <w:szCs w:val="22"/>
          <w:lang w:val="et-EE"/>
        </w:rPr>
        <w:t>)</w:t>
      </w:r>
      <w:r w:rsidR="00A43D31" w:rsidRPr="00087B95">
        <w:rPr>
          <w:sz w:val="22"/>
          <w:szCs w:val="22"/>
          <w:lang w:val="et-EE"/>
        </w:rPr>
        <w:t>;</w:t>
      </w:r>
    </w:p>
    <w:p w14:paraId="37BCBDAA" w14:textId="50B92617" w:rsidR="00B9190F" w:rsidRPr="00926879" w:rsidRDefault="00B9190F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par</w:t>
      </w:r>
      <w:r w:rsidR="00180886" w:rsidRPr="00926879">
        <w:rPr>
          <w:sz w:val="22"/>
          <w:szCs w:val="22"/>
          <w:lang w:val="et-EE"/>
        </w:rPr>
        <w:t xml:space="preserve">imate väljakuulutamine toimub </w:t>
      </w:r>
      <w:r w:rsidR="003E70DA" w:rsidRPr="003E70DA">
        <w:rPr>
          <w:b/>
          <w:bCs/>
          <w:sz w:val="22"/>
          <w:szCs w:val="22"/>
          <w:lang w:val="et-EE"/>
        </w:rPr>
        <w:t>1</w:t>
      </w:r>
      <w:r w:rsidR="00C06615">
        <w:rPr>
          <w:b/>
          <w:bCs/>
          <w:sz w:val="22"/>
          <w:szCs w:val="22"/>
          <w:lang w:val="et-EE"/>
        </w:rPr>
        <w:t>3</w:t>
      </w:r>
      <w:r w:rsidR="003E70DA" w:rsidRPr="003E70DA">
        <w:rPr>
          <w:b/>
          <w:bCs/>
          <w:sz w:val="22"/>
          <w:szCs w:val="22"/>
          <w:lang w:val="et-EE"/>
        </w:rPr>
        <w:t>.</w:t>
      </w:r>
      <w:r w:rsidR="003E70DA">
        <w:rPr>
          <w:sz w:val="22"/>
          <w:szCs w:val="22"/>
          <w:lang w:val="et-EE"/>
        </w:rPr>
        <w:t xml:space="preserve"> </w:t>
      </w:r>
      <w:r w:rsidR="007770BB">
        <w:rPr>
          <w:b/>
          <w:sz w:val="22"/>
          <w:szCs w:val="22"/>
          <w:lang w:val="et-EE"/>
        </w:rPr>
        <w:t>juuni</w:t>
      </w:r>
      <w:r w:rsidR="003E70DA">
        <w:rPr>
          <w:b/>
          <w:sz w:val="22"/>
          <w:szCs w:val="22"/>
          <w:lang w:val="et-EE"/>
        </w:rPr>
        <w:t>l</w:t>
      </w:r>
      <w:r w:rsidR="007770BB">
        <w:rPr>
          <w:b/>
          <w:sz w:val="22"/>
          <w:szCs w:val="22"/>
          <w:lang w:val="et-EE"/>
        </w:rPr>
        <w:t xml:space="preserve"> 202</w:t>
      </w:r>
      <w:r w:rsidR="00C06615">
        <w:rPr>
          <w:b/>
          <w:sz w:val="22"/>
          <w:szCs w:val="22"/>
          <w:lang w:val="et-EE"/>
        </w:rPr>
        <w:t>4</w:t>
      </w:r>
      <w:r w:rsidR="003E70DA">
        <w:rPr>
          <w:b/>
          <w:sz w:val="22"/>
          <w:szCs w:val="22"/>
          <w:lang w:val="et-EE"/>
        </w:rPr>
        <w:t xml:space="preserve"> </w:t>
      </w:r>
      <w:r w:rsidR="00626E90">
        <w:rPr>
          <w:b/>
          <w:sz w:val="22"/>
          <w:szCs w:val="22"/>
          <w:lang w:val="et-EE"/>
        </w:rPr>
        <w:t xml:space="preserve">Raplamaa </w:t>
      </w:r>
      <w:r w:rsidR="003B4707">
        <w:rPr>
          <w:b/>
          <w:sz w:val="22"/>
          <w:szCs w:val="22"/>
          <w:lang w:val="et-EE"/>
        </w:rPr>
        <w:t>Äritegu 20</w:t>
      </w:r>
      <w:r w:rsidR="003E70DA">
        <w:rPr>
          <w:b/>
          <w:sz w:val="22"/>
          <w:szCs w:val="22"/>
          <w:lang w:val="et-EE"/>
        </w:rPr>
        <w:t>2</w:t>
      </w:r>
      <w:r w:rsidR="00C06615">
        <w:rPr>
          <w:b/>
          <w:sz w:val="22"/>
          <w:szCs w:val="22"/>
          <w:lang w:val="et-EE"/>
        </w:rPr>
        <w:t>2</w:t>
      </w:r>
      <w:r w:rsidR="003B4707">
        <w:rPr>
          <w:b/>
          <w:sz w:val="22"/>
          <w:szCs w:val="22"/>
          <w:lang w:val="et-EE"/>
        </w:rPr>
        <w:t xml:space="preserve"> </w:t>
      </w:r>
      <w:r w:rsidR="005121E2">
        <w:rPr>
          <w:b/>
          <w:sz w:val="22"/>
          <w:szCs w:val="22"/>
          <w:lang w:val="et-EE"/>
        </w:rPr>
        <w:t>Rapla ESPAK</w:t>
      </w:r>
      <w:r w:rsidR="00C06615">
        <w:rPr>
          <w:b/>
          <w:sz w:val="22"/>
          <w:szCs w:val="22"/>
          <w:lang w:val="et-EE"/>
        </w:rPr>
        <w:t xml:space="preserve"> </w:t>
      </w:r>
      <w:r w:rsidR="007934E5">
        <w:rPr>
          <w:b/>
          <w:sz w:val="22"/>
          <w:szCs w:val="22"/>
          <w:lang w:val="et-EE"/>
        </w:rPr>
        <w:t>valdustes</w:t>
      </w:r>
      <w:r w:rsidR="003E70DA">
        <w:rPr>
          <w:b/>
          <w:sz w:val="22"/>
          <w:szCs w:val="22"/>
          <w:lang w:val="et-EE"/>
        </w:rPr>
        <w:t>.</w:t>
      </w:r>
    </w:p>
    <w:p w14:paraId="5EC4F028" w14:textId="77777777" w:rsidR="00B9190F" w:rsidRPr="00926879" w:rsidRDefault="00C664D9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kandidaat peab</w:t>
      </w:r>
      <w:r w:rsidR="00B9190F" w:rsidRPr="00926879">
        <w:rPr>
          <w:sz w:val="22"/>
          <w:szCs w:val="22"/>
          <w:lang w:val="et-EE"/>
        </w:rPr>
        <w:t xml:space="preserve"> omama majandustegevust Raplamaal</w:t>
      </w:r>
      <w:r w:rsidR="00E315AF" w:rsidRPr="00926879">
        <w:rPr>
          <w:sz w:val="22"/>
          <w:szCs w:val="22"/>
          <w:lang w:val="et-EE"/>
        </w:rPr>
        <w:t xml:space="preserve"> ning on heade töötingimustega ettevõte</w:t>
      </w:r>
      <w:r w:rsidR="00180886" w:rsidRPr="00926879">
        <w:rPr>
          <w:sz w:val="22"/>
          <w:szCs w:val="22"/>
          <w:lang w:val="et-EE"/>
        </w:rPr>
        <w:t>;</w:t>
      </w:r>
    </w:p>
    <w:p w14:paraId="443E20B9" w14:textId="6C582EE0" w:rsidR="006060D1" w:rsidRPr="00926879" w:rsidRDefault="00B1793A" w:rsidP="002A24BE">
      <w:pPr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a</w:t>
      </w:r>
      <w:r w:rsidR="006060D1" w:rsidRPr="00926879">
        <w:rPr>
          <w:sz w:val="22"/>
          <w:szCs w:val="22"/>
          <w:lang w:val="et-EE"/>
        </w:rPr>
        <w:t>rvestab oma tegevuses sotsiaalseid aspekte ja on positiivse mainega;</w:t>
      </w:r>
    </w:p>
    <w:p w14:paraId="51F7ABD9" w14:textId="77777777" w:rsidR="0093010B" w:rsidRDefault="00B1793A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</w:t>
      </w:r>
      <w:r w:rsidR="00A71604" w:rsidRPr="00926879">
        <w:rPr>
          <w:sz w:val="22"/>
          <w:szCs w:val="22"/>
          <w:lang w:val="et-EE"/>
        </w:rPr>
        <w:t>onkursile esitatud ettevõt</w:t>
      </w:r>
      <w:r w:rsidR="0093010B">
        <w:rPr>
          <w:sz w:val="22"/>
          <w:szCs w:val="22"/>
          <w:lang w:val="et-EE"/>
        </w:rPr>
        <w:t xml:space="preserve">tel ei tohi olla ajatamata </w:t>
      </w:r>
      <w:r w:rsidR="00C664D9" w:rsidRPr="00926879">
        <w:rPr>
          <w:sz w:val="22"/>
          <w:szCs w:val="22"/>
          <w:lang w:val="et-EE"/>
        </w:rPr>
        <w:t>maksuvõlg</w:t>
      </w:r>
      <w:r w:rsidR="0093010B">
        <w:rPr>
          <w:sz w:val="22"/>
          <w:szCs w:val="22"/>
          <w:lang w:val="et-EE"/>
        </w:rPr>
        <w:t>a;</w:t>
      </w:r>
    </w:p>
    <w:p w14:paraId="1E7A2C28" w14:textId="2F0D56D7" w:rsidR="00B9190F" w:rsidRPr="00926879" w:rsidRDefault="00C664D9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äriühing või ettevõ</w:t>
      </w:r>
      <w:r w:rsidR="0093010B">
        <w:rPr>
          <w:sz w:val="22"/>
          <w:szCs w:val="22"/>
          <w:lang w:val="et-EE"/>
        </w:rPr>
        <w:t>te peab olema eraomandusse kuuluv;</w:t>
      </w:r>
    </w:p>
    <w:p w14:paraId="4FFCB0EE" w14:textId="77777777" w:rsidR="00F55C74" w:rsidRPr="00926879" w:rsidRDefault="00B9190F" w:rsidP="002A24B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ühe kandidaadi saab esitada mitmes kategoori</w:t>
      </w:r>
      <w:r w:rsidR="002576B9" w:rsidRPr="00926879">
        <w:rPr>
          <w:sz w:val="22"/>
          <w:szCs w:val="22"/>
          <w:lang w:val="et-EE"/>
        </w:rPr>
        <w:t>as.</w:t>
      </w:r>
    </w:p>
    <w:p w14:paraId="202263EA" w14:textId="77777777" w:rsidR="0079343E" w:rsidRDefault="0079343E" w:rsidP="002A24BE">
      <w:pPr>
        <w:jc w:val="both"/>
        <w:rPr>
          <w:sz w:val="22"/>
          <w:szCs w:val="22"/>
          <w:u w:val="single"/>
          <w:lang w:val="et-EE"/>
        </w:rPr>
      </w:pPr>
    </w:p>
    <w:p w14:paraId="59E8C82E" w14:textId="3ED8D9A5" w:rsidR="00B9190F" w:rsidRPr="00DB000D" w:rsidRDefault="00E315AF" w:rsidP="002A24BE">
      <w:pPr>
        <w:jc w:val="both"/>
        <w:rPr>
          <w:b/>
          <w:bCs/>
          <w:sz w:val="22"/>
          <w:szCs w:val="22"/>
          <w:lang w:val="et-EE"/>
        </w:rPr>
      </w:pPr>
      <w:r w:rsidRPr="00DB000D">
        <w:rPr>
          <w:b/>
          <w:bCs/>
          <w:sz w:val="22"/>
          <w:szCs w:val="22"/>
          <w:lang w:val="et-EE"/>
        </w:rPr>
        <w:t>Kategooriad:</w:t>
      </w:r>
      <w:bookmarkStart w:id="0" w:name="_GoBack"/>
      <w:bookmarkEnd w:id="0"/>
    </w:p>
    <w:p w14:paraId="5CD53066" w14:textId="77777777" w:rsidR="00D3235F" w:rsidRDefault="00D3235F" w:rsidP="0079343E">
      <w:pPr>
        <w:jc w:val="both"/>
        <w:rPr>
          <w:sz w:val="22"/>
          <w:szCs w:val="22"/>
          <w:lang w:val="et-EE"/>
        </w:rPr>
      </w:pPr>
    </w:p>
    <w:p w14:paraId="1D563D5A" w14:textId="1F6F9232" w:rsidR="0079343E" w:rsidRPr="0079343E" w:rsidRDefault="0079343E" w:rsidP="0079343E">
      <w:pPr>
        <w:jc w:val="both"/>
        <w:rPr>
          <w:b/>
          <w:sz w:val="22"/>
          <w:szCs w:val="22"/>
          <w:lang w:val="et-EE"/>
        </w:rPr>
      </w:pPr>
      <w:r w:rsidRPr="0079343E">
        <w:rPr>
          <w:b/>
          <w:sz w:val="22"/>
          <w:szCs w:val="22"/>
          <w:lang w:val="et-EE"/>
        </w:rPr>
        <w:t>Uustulnuk 20</w:t>
      </w:r>
      <w:r w:rsidR="00930075">
        <w:rPr>
          <w:b/>
          <w:sz w:val="22"/>
          <w:szCs w:val="22"/>
          <w:lang w:val="et-EE"/>
        </w:rPr>
        <w:t>2</w:t>
      </w:r>
      <w:r w:rsidR="00C06615">
        <w:rPr>
          <w:b/>
          <w:sz w:val="22"/>
          <w:szCs w:val="22"/>
          <w:lang w:val="et-EE"/>
        </w:rPr>
        <w:t>3</w:t>
      </w:r>
    </w:p>
    <w:p w14:paraId="107C6DB4" w14:textId="478C6BE0" w:rsidR="0079343E" w:rsidRPr="0079343E" w:rsidRDefault="0079343E" w:rsidP="0079343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79343E">
        <w:rPr>
          <w:sz w:val="22"/>
          <w:szCs w:val="22"/>
          <w:lang w:val="et-EE"/>
        </w:rPr>
        <w:t>Edukalt startinud või majandustegevuse käivitanud ettevõt</w:t>
      </w:r>
      <w:r w:rsidR="00350543">
        <w:rPr>
          <w:sz w:val="22"/>
          <w:szCs w:val="22"/>
          <w:lang w:val="et-EE"/>
        </w:rPr>
        <w:t>e</w:t>
      </w:r>
    </w:p>
    <w:p w14:paraId="10895B39" w14:textId="77777777" w:rsidR="0079343E" w:rsidRPr="0079343E" w:rsidRDefault="0079343E" w:rsidP="0079343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79343E">
        <w:rPr>
          <w:sz w:val="22"/>
          <w:szCs w:val="22"/>
          <w:lang w:val="et-EE"/>
        </w:rPr>
        <w:t xml:space="preserve">Uudse äriideega (soovitavalt) </w:t>
      </w:r>
    </w:p>
    <w:p w14:paraId="007D6277" w14:textId="77777777" w:rsidR="0079343E" w:rsidRPr="0079343E" w:rsidRDefault="0079343E" w:rsidP="0079343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79343E">
        <w:rPr>
          <w:sz w:val="22"/>
          <w:szCs w:val="22"/>
          <w:lang w:val="et-EE"/>
        </w:rPr>
        <w:t>Maakonnas tegutsenud alla kahe aasta</w:t>
      </w:r>
    </w:p>
    <w:p w14:paraId="65373104" w14:textId="72DDCD36" w:rsidR="0079343E" w:rsidRPr="0079343E" w:rsidRDefault="0093010B" w:rsidP="0079343E">
      <w:pPr>
        <w:numPr>
          <w:ilvl w:val="0"/>
          <w:numId w:val="1"/>
        </w:num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</w:t>
      </w:r>
      <w:r w:rsidR="0079343E" w:rsidRPr="0079343E">
        <w:rPr>
          <w:sz w:val="22"/>
          <w:szCs w:val="22"/>
          <w:lang w:val="et-EE"/>
        </w:rPr>
        <w:t>äiendab jätkuvalt enda teadmisi</w:t>
      </w:r>
      <w:r>
        <w:rPr>
          <w:sz w:val="22"/>
          <w:szCs w:val="22"/>
          <w:lang w:val="et-EE"/>
        </w:rPr>
        <w:t xml:space="preserve">, </w:t>
      </w:r>
      <w:r w:rsidR="0079343E" w:rsidRPr="0079343E">
        <w:rPr>
          <w:sz w:val="22"/>
          <w:szCs w:val="22"/>
          <w:lang w:val="et-EE"/>
        </w:rPr>
        <w:t>on ühiskondlikult aktiivne, panusta</w:t>
      </w:r>
      <w:r>
        <w:rPr>
          <w:sz w:val="22"/>
          <w:szCs w:val="22"/>
          <w:lang w:val="et-EE"/>
        </w:rPr>
        <w:t>b</w:t>
      </w:r>
      <w:r w:rsidR="0079343E" w:rsidRPr="0079343E">
        <w:rPr>
          <w:sz w:val="22"/>
          <w:szCs w:val="22"/>
          <w:lang w:val="et-EE"/>
        </w:rPr>
        <w:t xml:space="preserve"> elu edendamisse Raplamaal.</w:t>
      </w:r>
    </w:p>
    <w:p w14:paraId="28FB58D4" w14:textId="77777777" w:rsidR="0079343E" w:rsidRPr="00926879" w:rsidRDefault="0079343E" w:rsidP="002A24BE">
      <w:pPr>
        <w:jc w:val="both"/>
        <w:rPr>
          <w:sz w:val="22"/>
          <w:szCs w:val="22"/>
          <w:lang w:val="et-EE"/>
        </w:rPr>
      </w:pPr>
    </w:p>
    <w:p w14:paraId="2661DC47" w14:textId="6F552F85" w:rsidR="00090D4D" w:rsidRDefault="00B9190F" w:rsidP="00090D4D">
      <w:pPr>
        <w:jc w:val="both"/>
        <w:rPr>
          <w:b/>
          <w:sz w:val="22"/>
          <w:szCs w:val="22"/>
          <w:lang w:val="et-EE"/>
        </w:rPr>
      </w:pPr>
      <w:bookmarkStart w:id="1" w:name="_Hlk2593175"/>
      <w:r w:rsidRPr="00926879">
        <w:rPr>
          <w:b/>
          <w:sz w:val="22"/>
          <w:szCs w:val="22"/>
          <w:lang w:val="et-EE"/>
        </w:rPr>
        <w:t xml:space="preserve">Väike ja Tubli </w:t>
      </w:r>
      <w:r w:rsidR="007905A6" w:rsidRPr="00926879">
        <w:rPr>
          <w:b/>
          <w:sz w:val="22"/>
          <w:szCs w:val="22"/>
          <w:lang w:val="et-EE"/>
        </w:rPr>
        <w:t>20</w:t>
      </w:r>
      <w:r w:rsidR="00930075">
        <w:rPr>
          <w:b/>
          <w:sz w:val="22"/>
          <w:szCs w:val="22"/>
          <w:lang w:val="et-EE"/>
        </w:rPr>
        <w:t>2</w:t>
      </w:r>
      <w:bookmarkStart w:id="2" w:name="_Hlk506804089"/>
      <w:r w:rsidR="00C06615">
        <w:rPr>
          <w:b/>
          <w:sz w:val="22"/>
          <w:szCs w:val="22"/>
          <w:lang w:val="et-EE"/>
        </w:rPr>
        <w:t>3</w:t>
      </w:r>
      <w:r w:rsidR="00354195">
        <w:rPr>
          <w:b/>
          <w:sz w:val="22"/>
          <w:szCs w:val="22"/>
          <w:lang w:val="et-EE"/>
        </w:rPr>
        <w:t xml:space="preserve"> </w:t>
      </w:r>
    </w:p>
    <w:p w14:paraId="4902B635" w14:textId="65A09964" w:rsidR="00B9190F" w:rsidRPr="00090D4D" w:rsidRDefault="00B9190F" w:rsidP="00090D4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t-EE"/>
        </w:rPr>
      </w:pPr>
      <w:r w:rsidRPr="00090D4D">
        <w:rPr>
          <w:sz w:val="22"/>
          <w:szCs w:val="22"/>
          <w:lang w:val="et-EE"/>
        </w:rPr>
        <w:t>Stabiilsete majandusnäitajatega väike-ettevõte</w:t>
      </w:r>
      <w:r w:rsidR="00090D4D" w:rsidRPr="00090D4D">
        <w:rPr>
          <w:sz w:val="22"/>
          <w:szCs w:val="22"/>
          <w:lang w:val="et-EE"/>
        </w:rPr>
        <w:t xml:space="preserve"> (alla 10 töötaja)</w:t>
      </w:r>
    </w:p>
    <w:p w14:paraId="0814EC78" w14:textId="77777777" w:rsidR="00B9190F" w:rsidRPr="00926879" w:rsidRDefault="00B9190F" w:rsidP="002A24BE">
      <w:pPr>
        <w:numPr>
          <w:ilvl w:val="0"/>
          <w:numId w:val="1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Silmapaistva äriideega</w:t>
      </w:r>
    </w:p>
    <w:p w14:paraId="25C06993" w14:textId="1281EA49" w:rsidR="00E315AF" w:rsidRPr="00926879" w:rsidRDefault="00E315AF" w:rsidP="002A24BE">
      <w:pPr>
        <w:numPr>
          <w:ilvl w:val="0"/>
          <w:numId w:val="1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Stabiilse või kasvava töötajaskonnaga ettevõt</w:t>
      </w:r>
      <w:r w:rsidR="00074143">
        <w:rPr>
          <w:sz w:val="22"/>
          <w:szCs w:val="22"/>
          <w:lang w:val="et-EE"/>
        </w:rPr>
        <w:t>e</w:t>
      </w:r>
    </w:p>
    <w:p w14:paraId="27E2A232" w14:textId="24C9B0E4" w:rsidR="00E145A8" w:rsidRPr="00074143" w:rsidRDefault="00090D4D" w:rsidP="002A24BE">
      <w:pPr>
        <w:numPr>
          <w:ilvl w:val="0"/>
          <w:numId w:val="1"/>
        </w:numPr>
        <w:contextualSpacing/>
        <w:jc w:val="both"/>
        <w:rPr>
          <w:sz w:val="22"/>
          <w:szCs w:val="22"/>
          <w:lang w:val="et-EE"/>
        </w:rPr>
      </w:pPr>
      <w:bookmarkStart w:id="3" w:name="_Hlk506216669"/>
      <w:r>
        <w:rPr>
          <w:sz w:val="22"/>
          <w:szCs w:val="22"/>
          <w:lang w:val="et-EE"/>
        </w:rPr>
        <w:t>O</w:t>
      </w:r>
      <w:r w:rsidR="00E145A8" w:rsidRPr="00074143">
        <w:rPr>
          <w:sz w:val="22"/>
          <w:szCs w:val="22"/>
          <w:lang w:val="et-EE"/>
        </w:rPr>
        <w:t>n pidevas arengus</w:t>
      </w:r>
      <w:r>
        <w:rPr>
          <w:sz w:val="22"/>
          <w:szCs w:val="22"/>
          <w:lang w:val="et-EE"/>
        </w:rPr>
        <w:t xml:space="preserve">, </w:t>
      </w:r>
      <w:r w:rsidR="00E145A8" w:rsidRPr="00074143">
        <w:rPr>
          <w:sz w:val="22"/>
          <w:szCs w:val="22"/>
          <w:lang w:val="et-EE"/>
        </w:rPr>
        <w:t>edendab ettevõtjate vahelist koostööd nii Raplamaal kui väljaspool</w:t>
      </w:r>
      <w:r>
        <w:rPr>
          <w:sz w:val="22"/>
          <w:szCs w:val="22"/>
          <w:lang w:val="et-EE"/>
        </w:rPr>
        <w:t>.</w:t>
      </w:r>
    </w:p>
    <w:bookmarkEnd w:id="2"/>
    <w:bookmarkEnd w:id="3"/>
    <w:p w14:paraId="40685E2D" w14:textId="77777777" w:rsidR="00E315AF" w:rsidRPr="00926879" w:rsidRDefault="00E315AF" w:rsidP="002A24BE">
      <w:pPr>
        <w:jc w:val="both"/>
        <w:rPr>
          <w:sz w:val="22"/>
          <w:szCs w:val="22"/>
          <w:lang w:val="et-EE"/>
        </w:rPr>
      </w:pPr>
    </w:p>
    <w:p w14:paraId="3A1C099B" w14:textId="35037F77" w:rsidR="005B5C15" w:rsidRPr="006408E9" w:rsidRDefault="00ED7461" w:rsidP="005B5C15">
      <w:pPr>
        <w:jc w:val="both"/>
        <w:rPr>
          <w:b/>
          <w:bCs/>
          <w:color w:val="FF0000"/>
          <w:sz w:val="22"/>
          <w:szCs w:val="22"/>
          <w:lang w:val="et-EE"/>
        </w:rPr>
      </w:pPr>
      <w:r w:rsidRPr="00AA66E2">
        <w:rPr>
          <w:b/>
          <w:bCs/>
          <w:sz w:val="22"/>
          <w:szCs w:val="22"/>
          <w:lang w:val="et-EE"/>
        </w:rPr>
        <w:t xml:space="preserve">Rabav </w:t>
      </w:r>
      <w:r w:rsidR="005966AC" w:rsidRPr="00AA66E2">
        <w:rPr>
          <w:b/>
          <w:bCs/>
          <w:sz w:val="22"/>
          <w:szCs w:val="22"/>
          <w:lang w:val="et-EE"/>
        </w:rPr>
        <w:t>Toode 20</w:t>
      </w:r>
      <w:r w:rsidR="00930075">
        <w:rPr>
          <w:b/>
          <w:bCs/>
          <w:sz w:val="22"/>
          <w:szCs w:val="22"/>
          <w:lang w:val="et-EE"/>
        </w:rPr>
        <w:t>2</w:t>
      </w:r>
      <w:r w:rsidR="00C06615">
        <w:rPr>
          <w:b/>
          <w:bCs/>
          <w:sz w:val="22"/>
          <w:szCs w:val="22"/>
          <w:lang w:val="et-EE"/>
        </w:rPr>
        <w:t>3</w:t>
      </w:r>
      <w:r w:rsidR="00B1793A" w:rsidRPr="00AA66E2">
        <w:rPr>
          <w:b/>
          <w:bCs/>
          <w:sz w:val="22"/>
          <w:szCs w:val="22"/>
          <w:lang w:val="et-EE"/>
        </w:rPr>
        <w:t xml:space="preserve"> </w:t>
      </w:r>
    </w:p>
    <w:p w14:paraId="58E5D801" w14:textId="3015CFA8" w:rsidR="005966AC" w:rsidRPr="00AA66E2" w:rsidRDefault="005966AC" w:rsidP="005966A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AA66E2">
        <w:rPr>
          <w:sz w:val="22"/>
          <w:szCs w:val="22"/>
          <w:lang w:val="et-EE"/>
        </w:rPr>
        <w:t>Raplamaal loodud uus toode või teenus</w:t>
      </w:r>
    </w:p>
    <w:p w14:paraId="4FCC3167" w14:textId="7384CCFD" w:rsidR="005966AC" w:rsidRPr="00AA66E2" w:rsidRDefault="005966AC" w:rsidP="005966A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AA66E2">
        <w:rPr>
          <w:sz w:val="22"/>
          <w:szCs w:val="22"/>
          <w:lang w:val="et-EE"/>
        </w:rPr>
        <w:t xml:space="preserve">Pälvinud klientide positiivse tagasiside </w:t>
      </w:r>
    </w:p>
    <w:p w14:paraId="20D1EA4A" w14:textId="7268DE9F" w:rsidR="005966AC" w:rsidRPr="00AA66E2" w:rsidRDefault="005966AC" w:rsidP="00ED7461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AA66E2">
        <w:rPr>
          <w:sz w:val="22"/>
          <w:szCs w:val="22"/>
          <w:lang w:val="et-EE"/>
        </w:rPr>
        <w:t>Valdkondliku</w:t>
      </w:r>
      <w:r w:rsidR="00C220F1">
        <w:rPr>
          <w:sz w:val="22"/>
          <w:szCs w:val="22"/>
          <w:lang w:val="et-EE"/>
        </w:rPr>
        <w:t>lt</w:t>
      </w:r>
      <w:r w:rsidRPr="00AA66E2">
        <w:rPr>
          <w:sz w:val="22"/>
          <w:szCs w:val="22"/>
          <w:lang w:val="et-EE"/>
        </w:rPr>
        <w:t xml:space="preserve"> tunnust</w:t>
      </w:r>
      <w:r w:rsidR="00C220F1">
        <w:rPr>
          <w:sz w:val="22"/>
          <w:szCs w:val="22"/>
          <w:lang w:val="et-EE"/>
        </w:rPr>
        <w:t xml:space="preserve">atud </w:t>
      </w:r>
      <w:r w:rsidRPr="00AA66E2">
        <w:rPr>
          <w:sz w:val="22"/>
          <w:szCs w:val="22"/>
          <w:lang w:val="et-EE"/>
        </w:rPr>
        <w:t>Eestis või rahvusvaheliselt</w:t>
      </w:r>
      <w:r w:rsidR="00C220F1">
        <w:rPr>
          <w:sz w:val="22"/>
          <w:szCs w:val="22"/>
          <w:lang w:val="et-EE"/>
        </w:rPr>
        <w:t>.</w:t>
      </w:r>
    </w:p>
    <w:p w14:paraId="5B5BCDD6" w14:textId="77777777" w:rsidR="00B1793A" w:rsidRPr="00926879" w:rsidRDefault="00B1793A" w:rsidP="00AA66E2">
      <w:pPr>
        <w:jc w:val="both"/>
        <w:rPr>
          <w:sz w:val="22"/>
          <w:szCs w:val="22"/>
          <w:lang w:val="et-EE"/>
        </w:rPr>
      </w:pPr>
    </w:p>
    <w:p w14:paraId="68DA5A40" w14:textId="77383F26" w:rsidR="00E315AF" w:rsidRPr="00926879" w:rsidRDefault="00E315AF" w:rsidP="002A24BE">
      <w:pPr>
        <w:jc w:val="both"/>
        <w:rPr>
          <w:b/>
          <w:sz w:val="22"/>
          <w:szCs w:val="22"/>
          <w:lang w:val="et-EE"/>
        </w:rPr>
      </w:pPr>
      <w:r w:rsidRPr="00926879">
        <w:rPr>
          <w:b/>
          <w:sz w:val="22"/>
          <w:szCs w:val="22"/>
          <w:lang w:val="et-EE"/>
        </w:rPr>
        <w:t>Raplamaa Äritegu 20</w:t>
      </w:r>
      <w:r w:rsidR="00930075">
        <w:rPr>
          <w:b/>
          <w:sz w:val="22"/>
          <w:szCs w:val="22"/>
          <w:lang w:val="et-EE"/>
        </w:rPr>
        <w:t>2</w:t>
      </w:r>
      <w:r w:rsidR="00C06615">
        <w:rPr>
          <w:b/>
          <w:sz w:val="22"/>
          <w:szCs w:val="22"/>
          <w:lang w:val="et-EE"/>
        </w:rPr>
        <w:t>3</w:t>
      </w:r>
    </w:p>
    <w:bookmarkEnd w:id="1"/>
    <w:p w14:paraId="759AD29E" w14:textId="44E0A69A" w:rsidR="00E315AF" w:rsidRPr="00926879" w:rsidRDefault="00F57F9B" w:rsidP="00C220F1">
      <w:p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Nimetus</w:t>
      </w:r>
      <w:r w:rsidR="00E315AF" w:rsidRPr="00926879">
        <w:rPr>
          <w:sz w:val="22"/>
          <w:szCs w:val="22"/>
          <w:lang w:val="et-EE"/>
        </w:rPr>
        <w:t xml:space="preserve"> omistatakse ettevõt</w:t>
      </w:r>
      <w:r w:rsidR="00AA66E2">
        <w:rPr>
          <w:sz w:val="22"/>
          <w:szCs w:val="22"/>
          <w:lang w:val="et-EE"/>
        </w:rPr>
        <w:t>te</w:t>
      </w:r>
      <w:r w:rsidR="00E315AF" w:rsidRPr="00926879">
        <w:rPr>
          <w:sz w:val="22"/>
          <w:szCs w:val="22"/>
          <w:lang w:val="et-EE"/>
        </w:rPr>
        <w:t xml:space="preserve">le, kelle tegevus on piirkonnale olulist mõju avaldanud. </w:t>
      </w:r>
    </w:p>
    <w:p w14:paraId="4F8EF7D3" w14:textId="168E2878" w:rsidR="00E315AF" w:rsidRPr="00926879" w:rsidRDefault="00E315AF" w:rsidP="002A24B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Arenev ettevõte (investeeringud, uued sihtturud</w:t>
      </w:r>
      <w:r w:rsidR="005818D9">
        <w:rPr>
          <w:sz w:val="22"/>
          <w:szCs w:val="22"/>
          <w:lang w:val="et-EE"/>
        </w:rPr>
        <w:t>,</w:t>
      </w:r>
      <w:r w:rsidRPr="00926879">
        <w:rPr>
          <w:sz w:val="22"/>
          <w:szCs w:val="22"/>
          <w:lang w:val="et-EE"/>
        </w:rPr>
        <w:t xml:space="preserve"> tootmisüksused)</w:t>
      </w:r>
    </w:p>
    <w:p w14:paraId="3AC64061" w14:textId="77777777" w:rsidR="00E315AF" w:rsidRPr="00926879" w:rsidRDefault="00E315AF" w:rsidP="002A24B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Heade töötingimustega ning investeerib töötajate are</w:t>
      </w:r>
      <w:r w:rsidR="00B440EF" w:rsidRPr="00926879">
        <w:rPr>
          <w:sz w:val="22"/>
          <w:szCs w:val="22"/>
          <w:lang w:val="et-EE"/>
        </w:rPr>
        <w:t>ngusse</w:t>
      </w:r>
    </w:p>
    <w:p w14:paraId="62A0A433" w14:textId="7796016E" w:rsidR="00E315AF" w:rsidRDefault="00E315AF" w:rsidP="002A24BE">
      <w:pPr>
        <w:numPr>
          <w:ilvl w:val="0"/>
          <w:numId w:val="2"/>
        </w:num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>Toetab tööväliseid ja/või tervis</w:t>
      </w:r>
      <w:r w:rsidR="00C220F1">
        <w:rPr>
          <w:sz w:val="22"/>
          <w:szCs w:val="22"/>
          <w:lang w:val="et-EE"/>
        </w:rPr>
        <w:t>t edendavaid</w:t>
      </w:r>
      <w:r w:rsidRPr="00926879">
        <w:rPr>
          <w:sz w:val="22"/>
          <w:szCs w:val="22"/>
          <w:lang w:val="et-EE"/>
        </w:rPr>
        <w:t xml:space="preserve"> tegevusi</w:t>
      </w:r>
      <w:r w:rsidR="00C220F1">
        <w:rPr>
          <w:sz w:val="22"/>
          <w:szCs w:val="22"/>
          <w:lang w:val="et-EE"/>
        </w:rPr>
        <w:t>.</w:t>
      </w:r>
    </w:p>
    <w:p w14:paraId="41E23519" w14:textId="77777777" w:rsidR="00930075" w:rsidRDefault="00930075" w:rsidP="00930075">
      <w:pPr>
        <w:jc w:val="both"/>
        <w:rPr>
          <w:b/>
          <w:bCs/>
          <w:sz w:val="22"/>
          <w:szCs w:val="22"/>
          <w:lang w:val="et-EE"/>
        </w:rPr>
      </w:pPr>
    </w:p>
    <w:p w14:paraId="55C81744" w14:textId="5874AC39" w:rsidR="00930075" w:rsidRPr="00851D59" w:rsidRDefault="00930075" w:rsidP="00930075">
      <w:pPr>
        <w:jc w:val="both"/>
        <w:rPr>
          <w:b/>
          <w:bCs/>
          <w:sz w:val="22"/>
          <w:szCs w:val="22"/>
          <w:lang w:val="et-EE"/>
        </w:rPr>
      </w:pPr>
      <w:r w:rsidRPr="00851D59">
        <w:rPr>
          <w:b/>
          <w:bCs/>
          <w:sz w:val="22"/>
          <w:szCs w:val="22"/>
          <w:lang w:val="et-EE"/>
        </w:rPr>
        <w:t xml:space="preserve">Vana Kala </w:t>
      </w:r>
      <w:r w:rsidR="002E6F69">
        <w:rPr>
          <w:b/>
          <w:bCs/>
          <w:sz w:val="22"/>
          <w:szCs w:val="22"/>
          <w:lang w:val="et-EE"/>
        </w:rPr>
        <w:t>25</w:t>
      </w:r>
    </w:p>
    <w:p w14:paraId="08CBECA1" w14:textId="187D586D" w:rsidR="006574CB" w:rsidRPr="00851D59" w:rsidRDefault="006574CB" w:rsidP="006574CB">
      <w:pPr>
        <w:jc w:val="both"/>
        <w:rPr>
          <w:sz w:val="22"/>
          <w:szCs w:val="22"/>
          <w:lang w:val="et-EE"/>
        </w:rPr>
      </w:pPr>
      <w:r w:rsidRPr="00851D59">
        <w:rPr>
          <w:sz w:val="22"/>
          <w:szCs w:val="22"/>
          <w:lang w:val="et-EE"/>
        </w:rPr>
        <w:t>Nimetus omistatakse ettevõttele, mida on järjepidevalt juhitud vähemalt 25 aastat ühe ettevõtja, ettevõtjate grupi või nende pereliikmete poolt.</w:t>
      </w:r>
    </w:p>
    <w:p w14:paraId="5C376B2E" w14:textId="09C6F1A1" w:rsidR="006574CB" w:rsidRPr="00851D59" w:rsidRDefault="006574CB" w:rsidP="006574CB">
      <w:pPr>
        <w:pStyle w:val="ListParagraph"/>
        <w:numPr>
          <w:ilvl w:val="0"/>
          <w:numId w:val="13"/>
        </w:numPr>
        <w:jc w:val="both"/>
        <w:rPr>
          <w:b/>
          <w:bCs/>
          <w:sz w:val="22"/>
          <w:szCs w:val="22"/>
          <w:lang w:val="et-EE"/>
        </w:rPr>
      </w:pPr>
      <w:r w:rsidRPr="00851D59">
        <w:rPr>
          <w:sz w:val="22"/>
          <w:szCs w:val="22"/>
          <w:lang w:val="et-EE"/>
        </w:rPr>
        <w:t>Olnud selle aja jooksul arvestatav tööandja</w:t>
      </w:r>
      <w:r w:rsidR="002D6FE7" w:rsidRPr="00851D59">
        <w:rPr>
          <w:sz w:val="22"/>
          <w:szCs w:val="22"/>
          <w:lang w:val="et-EE"/>
        </w:rPr>
        <w:t xml:space="preserve"> Raplamaal</w:t>
      </w:r>
    </w:p>
    <w:p w14:paraId="4F904DF0" w14:textId="400F03AC" w:rsidR="006574CB" w:rsidRPr="00851D59" w:rsidRDefault="007D788D" w:rsidP="006574CB">
      <w:pPr>
        <w:pStyle w:val="ListParagraph"/>
        <w:numPr>
          <w:ilvl w:val="0"/>
          <w:numId w:val="13"/>
        </w:numPr>
        <w:jc w:val="both"/>
        <w:rPr>
          <w:b/>
          <w:bCs/>
          <w:sz w:val="22"/>
          <w:szCs w:val="22"/>
          <w:lang w:val="et-EE"/>
        </w:rPr>
      </w:pPr>
      <w:r w:rsidRPr="00851D59">
        <w:rPr>
          <w:sz w:val="22"/>
          <w:szCs w:val="22"/>
          <w:lang w:val="et-EE"/>
        </w:rPr>
        <w:t>St</w:t>
      </w:r>
      <w:r w:rsidR="00930075" w:rsidRPr="00851D59">
        <w:rPr>
          <w:sz w:val="22"/>
          <w:szCs w:val="22"/>
          <w:lang w:val="et-EE"/>
        </w:rPr>
        <w:t>abiilsete majandusnäitajatega</w:t>
      </w:r>
    </w:p>
    <w:p w14:paraId="56A36D34" w14:textId="00287834" w:rsidR="006574CB" w:rsidRPr="00851D59" w:rsidRDefault="007D788D" w:rsidP="006574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t-EE"/>
        </w:rPr>
      </w:pPr>
      <w:r w:rsidRPr="00851D59">
        <w:rPr>
          <w:sz w:val="22"/>
          <w:szCs w:val="22"/>
          <w:lang w:val="et-EE"/>
        </w:rPr>
        <w:t xml:space="preserve">Jätkusuutlik, arenev ja edumeelne. </w:t>
      </w:r>
    </w:p>
    <w:p w14:paraId="7FCFF1D7" w14:textId="77777777" w:rsidR="00930075" w:rsidRPr="00930075" w:rsidRDefault="00930075" w:rsidP="00930075">
      <w:pPr>
        <w:jc w:val="both"/>
        <w:rPr>
          <w:b/>
          <w:bCs/>
          <w:sz w:val="22"/>
          <w:szCs w:val="22"/>
          <w:lang w:val="et-EE"/>
        </w:rPr>
      </w:pPr>
    </w:p>
    <w:p w14:paraId="0316B4D1" w14:textId="3BFD03E0" w:rsidR="00B248F5" w:rsidRDefault="00E315AF" w:rsidP="002A24BE">
      <w:p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 xml:space="preserve">Laekunud kandidaatide seast valib komisjon välja võitjad. </w:t>
      </w:r>
      <w:r w:rsidR="007770BB">
        <w:rPr>
          <w:sz w:val="22"/>
          <w:szCs w:val="22"/>
          <w:lang w:val="et-EE"/>
        </w:rPr>
        <w:t xml:space="preserve">Komisjoni kuuluvad esindajad järgnevatest organisatsioonidest: Raplamaa Omavalitsuste Liit, SA RAEK, MTÜ Raplamaa Partnerluskogu, Eesti Maksu- ja </w:t>
      </w:r>
      <w:r w:rsidR="007770BB">
        <w:rPr>
          <w:sz w:val="22"/>
          <w:szCs w:val="22"/>
          <w:lang w:val="et-EE"/>
        </w:rPr>
        <w:lastRenderedPageBreak/>
        <w:t>Tolliamet, Swedbank,</w:t>
      </w:r>
      <w:r w:rsidR="005D1890">
        <w:rPr>
          <w:sz w:val="22"/>
          <w:szCs w:val="22"/>
          <w:lang w:val="et-EE"/>
        </w:rPr>
        <w:t xml:space="preserve"> </w:t>
      </w:r>
      <w:r w:rsidR="007770BB">
        <w:rPr>
          <w:sz w:val="22"/>
          <w:szCs w:val="22"/>
          <w:lang w:val="et-EE"/>
        </w:rPr>
        <w:t xml:space="preserve">Raplamaa Ettevõtjate Ühing, Märjamaa Ettevõtjate Piirkondlik Ühendus, Ettevõtlikud Naised Raplamaal MTÜ, MTÜ Rabav Raplamaa, </w:t>
      </w:r>
      <w:r w:rsidR="00337764">
        <w:rPr>
          <w:sz w:val="22"/>
          <w:szCs w:val="22"/>
          <w:lang w:val="et-EE"/>
        </w:rPr>
        <w:t xml:space="preserve">MTÜ Raplamaa Turism, </w:t>
      </w:r>
      <w:r w:rsidR="007770BB">
        <w:rPr>
          <w:sz w:val="22"/>
          <w:szCs w:val="22"/>
          <w:lang w:val="et-EE"/>
        </w:rPr>
        <w:t>Raplamaa Sõnumid</w:t>
      </w:r>
      <w:r w:rsidR="005D1890">
        <w:rPr>
          <w:sz w:val="22"/>
          <w:szCs w:val="22"/>
          <w:lang w:val="et-EE"/>
        </w:rPr>
        <w:t>, Rapla TRE raadio</w:t>
      </w:r>
      <w:r w:rsidR="00337764">
        <w:rPr>
          <w:sz w:val="22"/>
          <w:szCs w:val="22"/>
          <w:lang w:val="et-EE"/>
        </w:rPr>
        <w:t>.</w:t>
      </w:r>
    </w:p>
    <w:p w14:paraId="4AC3C4C1" w14:textId="7366DA38" w:rsidR="00B248F5" w:rsidRDefault="00E315AF" w:rsidP="002A24BE">
      <w:pPr>
        <w:jc w:val="both"/>
        <w:rPr>
          <w:sz w:val="22"/>
          <w:szCs w:val="22"/>
          <w:lang w:val="et-EE"/>
        </w:rPr>
      </w:pPr>
      <w:r w:rsidRPr="00926879">
        <w:rPr>
          <w:sz w:val="22"/>
          <w:szCs w:val="22"/>
          <w:lang w:val="et-EE"/>
        </w:rPr>
        <w:t xml:space="preserve">Komisjonil on õigus </w:t>
      </w:r>
      <w:r w:rsidR="00C220F1">
        <w:rPr>
          <w:sz w:val="22"/>
          <w:szCs w:val="22"/>
          <w:lang w:val="et-EE"/>
        </w:rPr>
        <w:t>kontrollida kandidaatide vastavust statuudile</w:t>
      </w:r>
      <w:r w:rsidRPr="00926879">
        <w:rPr>
          <w:sz w:val="22"/>
          <w:szCs w:val="22"/>
          <w:lang w:val="et-EE"/>
        </w:rPr>
        <w:t xml:space="preserve"> ning võtta esitatud kandidaatidega või esitajaga </w:t>
      </w:r>
      <w:r w:rsidR="007770BB">
        <w:rPr>
          <w:sz w:val="22"/>
          <w:szCs w:val="22"/>
          <w:lang w:val="et-EE"/>
        </w:rPr>
        <w:t>ühendust</w:t>
      </w:r>
      <w:r w:rsidRPr="00926879">
        <w:rPr>
          <w:sz w:val="22"/>
          <w:szCs w:val="22"/>
          <w:lang w:val="et-EE"/>
        </w:rPr>
        <w:t xml:space="preserve"> täiendavate andmete </w:t>
      </w:r>
      <w:r w:rsidR="00C220F1">
        <w:rPr>
          <w:sz w:val="22"/>
          <w:szCs w:val="22"/>
          <w:lang w:val="et-EE"/>
        </w:rPr>
        <w:t>saamiseks</w:t>
      </w:r>
      <w:r w:rsidRPr="00926879">
        <w:rPr>
          <w:sz w:val="22"/>
          <w:szCs w:val="22"/>
          <w:lang w:val="et-EE"/>
        </w:rPr>
        <w:t>.</w:t>
      </w:r>
      <w:r w:rsidR="00930075">
        <w:rPr>
          <w:sz w:val="22"/>
          <w:szCs w:val="22"/>
          <w:lang w:val="et-EE"/>
        </w:rPr>
        <w:t xml:space="preserve"> </w:t>
      </w:r>
      <w:r w:rsidRPr="00926879">
        <w:rPr>
          <w:sz w:val="22"/>
          <w:szCs w:val="22"/>
          <w:lang w:val="et-EE"/>
        </w:rPr>
        <w:t>Komisjonil on õigus välja anda täiendavaid</w:t>
      </w:r>
      <w:r w:rsidR="00C220F1">
        <w:rPr>
          <w:sz w:val="22"/>
          <w:szCs w:val="22"/>
          <w:lang w:val="et-EE"/>
        </w:rPr>
        <w:t xml:space="preserve"> </w:t>
      </w:r>
      <w:r w:rsidRPr="00926879">
        <w:rPr>
          <w:sz w:val="22"/>
          <w:szCs w:val="22"/>
          <w:lang w:val="et-EE"/>
        </w:rPr>
        <w:t xml:space="preserve">preemiaid või jätta kandidaatide ebapiisavuse või mittekvalifitseerumise korral mõnes kategoorias auhind välja andmata. </w:t>
      </w:r>
    </w:p>
    <w:p w14:paraId="64668FEF" w14:textId="3A353955" w:rsidR="00E315AF" w:rsidRDefault="00E315AF" w:rsidP="002A24BE">
      <w:pPr>
        <w:jc w:val="both"/>
        <w:rPr>
          <w:b/>
          <w:sz w:val="22"/>
          <w:szCs w:val="22"/>
          <w:lang w:val="et-EE"/>
        </w:rPr>
      </w:pPr>
      <w:r w:rsidRPr="00926879">
        <w:rPr>
          <w:b/>
          <w:sz w:val="22"/>
          <w:szCs w:val="22"/>
          <w:lang w:val="et-EE"/>
        </w:rPr>
        <w:t>Kui komisjoni</w:t>
      </w:r>
      <w:r w:rsidR="00C220F1">
        <w:rPr>
          <w:b/>
          <w:sz w:val="22"/>
          <w:szCs w:val="22"/>
          <w:lang w:val="et-EE"/>
        </w:rPr>
        <w:t xml:space="preserve"> </w:t>
      </w:r>
      <w:r w:rsidRPr="00926879">
        <w:rPr>
          <w:b/>
          <w:sz w:val="22"/>
          <w:szCs w:val="22"/>
          <w:lang w:val="et-EE"/>
        </w:rPr>
        <w:t xml:space="preserve">liige on </w:t>
      </w:r>
      <w:r w:rsidR="00C220F1">
        <w:rPr>
          <w:b/>
          <w:sz w:val="22"/>
          <w:szCs w:val="22"/>
          <w:lang w:val="et-EE"/>
        </w:rPr>
        <w:t xml:space="preserve">esitatud </w:t>
      </w:r>
      <w:r w:rsidRPr="00926879">
        <w:rPr>
          <w:b/>
          <w:sz w:val="22"/>
          <w:szCs w:val="22"/>
          <w:lang w:val="et-EE"/>
        </w:rPr>
        <w:t>kandidaa</w:t>
      </w:r>
      <w:r w:rsidR="00C220F1">
        <w:rPr>
          <w:b/>
          <w:sz w:val="22"/>
          <w:szCs w:val="22"/>
          <w:lang w:val="et-EE"/>
        </w:rPr>
        <w:t xml:space="preserve">diks </w:t>
      </w:r>
      <w:r w:rsidRPr="00926879">
        <w:rPr>
          <w:b/>
          <w:sz w:val="22"/>
          <w:szCs w:val="22"/>
          <w:lang w:val="et-EE"/>
        </w:rPr>
        <w:t>või lähedal</w:t>
      </w:r>
      <w:r w:rsidR="005B5C15">
        <w:rPr>
          <w:b/>
          <w:sz w:val="22"/>
          <w:szCs w:val="22"/>
          <w:lang w:val="et-EE"/>
        </w:rPr>
        <w:t>t</w:t>
      </w:r>
      <w:r w:rsidRPr="00926879">
        <w:rPr>
          <w:b/>
          <w:sz w:val="22"/>
          <w:szCs w:val="22"/>
          <w:lang w:val="et-EE"/>
        </w:rPr>
        <w:t xml:space="preserve"> seotud kandidaadiga, siis taandab ta end selle kategooria hindamisel</w:t>
      </w:r>
      <w:r w:rsidR="00B248F5">
        <w:rPr>
          <w:b/>
          <w:sz w:val="22"/>
          <w:szCs w:val="22"/>
          <w:lang w:val="et-EE"/>
        </w:rPr>
        <w:t>.</w:t>
      </w:r>
    </w:p>
    <w:p w14:paraId="744CEB9F" w14:textId="45F81704" w:rsidR="00D773BF" w:rsidRDefault="00D773BF" w:rsidP="002A24BE">
      <w:pPr>
        <w:jc w:val="both"/>
        <w:rPr>
          <w:b/>
          <w:sz w:val="22"/>
          <w:szCs w:val="22"/>
          <w:lang w:val="et-EE"/>
        </w:rPr>
      </w:pPr>
    </w:p>
    <w:p w14:paraId="5997CFCA" w14:textId="68758976" w:rsidR="00D773BF" w:rsidRDefault="00DB000D" w:rsidP="002A24BE">
      <w:p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Kategooriate v</w:t>
      </w:r>
      <w:r w:rsidR="00D773BF" w:rsidRPr="00B248F5">
        <w:rPr>
          <w:sz w:val="22"/>
          <w:szCs w:val="22"/>
          <w:lang w:val="et-EE"/>
        </w:rPr>
        <w:t>õitjaid tunnustatakse</w:t>
      </w:r>
      <w:r>
        <w:rPr>
          <w:sz w:val="22"/>
          <w:szCs w:val="22"/>
          <w:lang w:val="et-EE"/>
        </w:rPr>
        <w:t xml:space="preserve"> Rapla</w:t>
      </w:r>
      <w:r w:rsidR="00E42D12">
        <w:rPr>
          <w:sz w:val="22"/>
          <w:szCs w:val="22"/>
          <w:lang w:val="et-EE"/>
        </w:rPr>
        <w:t>maa</w:t>
      </w:r>
      <w:r w:rsidR="00D773BF" w:rsidRPr="00B248F5">
        <w:rPr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>hõbedase</w:t>
      </w:r>
      <w:r w:rsidR="00D773BF" w:rsidRPr="00B248F5">
        <w:rPr>
          <w:sz w:val="22"/>
          <w:szCs w:val="22"/>
          <w:lang w:val="et-EE"/>
        </w:rPr>
        <w:t xml:space="preserve"> rinnamärgiga</w:t>
      </w:r>
      <w:r>
        <w:rPr>
          <w:sz w:val="22"/>
          <w:szCs w:val="22"/>
          <w:lang w:val="et-EE"/>
        </w:rPr>
        <w:t xml:space="preserve">, Raplamaa Äritegu pälvib </w:t>
      </w:r>
      <w:r w:rsidR="00337764">
        <w:rPr>
          <w:sz w:val="22"/>
          <w:szCs w:val="22"/>
          <w:lang w:val="et-EE"/>
        </w:rPr>
        <w:t>Raplamaa</w:t>
      </w:r>
      <w:r>
        <w:rPr>
          <w:sz w:val="22"/>
          <w:szCs w:val="22"/>
          <w:lang w:val="et-EE"/>
        </w:rPr>
        <w:t xml:space="preserve"> kuldse rinnamärgi.</w:t>
      </w:r>
    </w:p>
    <w:p w14:paraId="00275FD8" w14:textId="01948B22" w:rsidR="007F653C" w:rsidRDefault="007F653C" w:rsidP="002A24BE">
      <w:pPr>
        <w:jc w:val="both"/>
        <w:rPr>
          <w:sz w:val="22"/>
          <w:szCs w:val="22"/>
          <w:lang w:val="et-EE"/>
        </w:rPr>
      </w:pPr>
    </w:p>
    <w:p w14:paraId="3AAA4A88" w14:textId="5F7CD3FF" w:rsidR="007F653C" w:rsidRPr="00926879" w:rsidRDefault="007F653C" w:rsidP="002A24BE">
      <w:pPr>
        <w:jc w:val="both"/>
        <w:rPr>
          <w:sz w:val="22"/>
          <w:szCs w:val="22"/>
          <w:lang w:val="et-EE"/>
        </w:rPr>
      </w:pPr>
    </w:p>
    <w:sectPr w:rsidR="007F653C" w:rsidRPr="00926879" w:rsidSect="00CE6949"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F"/>
    <w:multiLevelType w:val="hybridMultilevel"/>
    <w:tmpl w:val="96222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FD4"/>
    <w:multiLevelType w:val="hybridMultilevel"/>
    <w:tmpl w:val="D03A01D6"/>
    <w:lvl w:ilvl="0" w:tplc="7510513C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A6F"/>
    <w:multiLevelType w:val="hybridMultilevel"/>
    <w:tmpl w:val="DA8A7F66"/>
    <w:lvl w:ilvl="0" w:tplc="134CC936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94F"/>
    <w:multiLevelType w:val="hybridMultilevel"/>
    <w:tmpl w:val="626053CE"/>
    <w:lvl w:ilvl="0" w:tplc="1C5A015C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5DC4"/>
    <w:multiLevelType w:val="hybridMultilevel"/>
    <w:tmpl w:val="C168604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6488"/>
    <w:multiLevelType w:val="hybridMultilevel"/>
    <w:tmpl w:val="894EE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E29B5"/>
    <w:multiLevelType w:val="hybridMultilevel"/>
    <w:tmpl w:val="7D80081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D2626"/>
    <w:multiLevelType w:val="hybridMultilevel"/>
    <w:tmpl w:val="AEF43A3A"/>
    <w:lvl w:ilvl="0" w:tplc="134CC936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154F"/>
    <w:multiLevelType w:val="hybridMultilevel"/>
    <w:tmpl w:val="58AC2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08D4"/>
    <w:multiLevelType w:val="hybridMultilevel"/>
    <w:tmpl w:val="71DECD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D25F8"/>
    <w:multiLevelType w:val="hybridMultilevel"/>
    <w:tmpl w:val="86F01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5FDF"/>
    <w:multiLevelType w:val="hybridMultilevel"/>
    <w:tmpl w:val="726C0F5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E"/>
    <w:rsid w:val="00016702"/>
    <w:rsid w:val="00073D54"/>
    <w:rsid w:val="00074143"/>
    <w:rsid w:val="0008535D"/>
    <w:rsid w:val="00087B95"/>
    <w:rsid w:val="000901EE"/>
    <w:rsid w:val="00090D4D"/>
    <w:rsid w:val="000B1F5C"/>
    <w:rsid w:val="001070B8"/>
    <w:rsid w:val="00110AC0"/>
    <w:rsid w:val="00180886"/>
    <w:rsid w:val="001A3EAC"/>
    <w:rsid w:val="001B3360"/>
    <w:rsid w:val="001D0D4E"/>
    <w:rsid w:val="001D5BBF"/>
    <w:rsid w:val="002216B8"/>
    <w:rsid w:val="002223E5"/>
    <w:rsid w:val="0022748D"/>
    <w:rsid w:val="002576B9"/>
    <w:rsid w:val="0026224D"/>
    <w:rsid w:val="002805D5"/>
    <w:rsid w:val="00282512"/>
    <w:rsid w:val="002858E0"/>
    <w:rsid w:val="002922C0"/>
    <w:rsid w:val="002A24BE"/>
    <w:rsid w:val="002A42D9"/>
    <w:rsid w:val="002D6FE7"/>
    <w:rsid w:val="002E6F69"/>
    <w:rsid w:val="0031290C"/>
    <w:rsid w:val="00337764"/>
    <w:rsid w:val="00345362"/>
    <w:rsid w:val="00350543"/>
    <w:rsid w:val="00354195"/>
    <w:rsid w:val="00360FBE"/>
    <w:rsid w:val="00377C23"/>
    <w:rsid w:val="003A603D"/>
    <w:rsid w:val="003B13AE"/>
    <w:rsid w:val="003B4707"/>
    <w:rsid w:val="003B4A07"/>
    <w:rsid w:val="003C6CDA"/>
    <w:rsid w:val="003E70DA"/>
    <w:rsid w:val="003F462F"/>
    <w:rsid w:val="0041187F"/>
    <w:rsid w:val="004310AF"/>
    <w:rsid w:val="00474467"/>
    <w:rsid w:val="005121E2"/>
    <w:rsid w:val="00517C53"/>
    <w:rsid w:val="00550180"/>
    <w:rsid w:val="005550BB"/>
    <w:rsid w:val="005557E0"/>
    <w:rsid w:val="0056770F"/>
    <w:rsid w:val="00580B17"/>
    <w:rsid w:val="005818D9"/>
    <w:rsid w:val="005966AC"/>
    <w:rsid w:val="005A1C85"/>
    <w:rsid w:val="005A4F2E"/>
    <w:rsid w:val="005B5C15"/>
    <w:rsid w:val="005D1890"/>
    <w:rsid w:val="005E3A3D"/>
    <w:rsid w:val="0060551C"/>
    <w:rsid w:val="006060D1"/>
    <w:rsid w:val="0061707F"/>
    <w:rsid w:val="00626E90"/>
    <w:rsid w:val="006408E9"/>
    <w:rsid w:val="006556FF"/>
    <w:rsid w:val="006574CB"/>
    <w:rsid w:val="0069207D"/>
    <w:rsid w:val="006E176F"/>
    <w:rsid w:val="007176C8"/>
    <w:rsid w:val="007770BB"/>
    <w:rsid w:val="007862E7"/>
    <w:rsid w:val="007905A6"/>
    <w:rsid w:val="0079343E"/>
    <w:rsid w:val="007934E5"/>
    <w:rsid w:val="007A7EB0"/>
    <w:rsid w:val="007D1377"/>
    <w:rsid w:val="007D788D"/>
    <w:rsid w:val="007E12F4"/>
    <w:rsid w:val="007E3E1E"/>
    <w:rsid w:val="007F653C"/>
    <w:rsid w:val="008156A7"/>
    <w:rsid w:val="0082286E"/>
    <w:rsid w:val="00851D59"/>
    <w:rsid w:val="008636D8"/>
    <w:rsid w:val="008B3DAE"/>
    <w:rsid w:val="008D5F53"/>
    <w:rsid w:val="00914E3F"/>
    <w:rsid w:val="00926879"/>
    <w:rsid w:val="00930075"/>
    <w:rsid w:val="0093010B"/>
    <w:rsid w:val="00946F36"/>
    <w:rsid w:val="009723BE"/>
    <w:rsid w:val="00975917"/>
    <w:rsid w:val="009976EE"/>
    <w:rsid w:val="009C28B8"/>
    <w:rsid w:val="009C3809"/>
    <w:rsid w:val="009E459E"/>
    <w:rsid w:val="00A031C4"/>
    <w:rsid w:val="00A43D31"/>
    <w:rsid w:val="00A615C4"/>
    <w:rsid w:val="00A71604"/>
    <w:rsid w:val="00AA66E2"/>
    <w:rsid w:val="00AA6D5F"/>
    <w:rsid w:val="00AF21D4"/>
    <w:rsid w:val="00B10DEB"/>
    <w:rsid w:val="00B14761"/>
    <w:rsid w:val="00B1793A"/>
    <w:rsid w:val="00B248F5"/>
    <w:rsid w:val="00B333D7"/>
    <w:rsid w:val="00B440EF"/>
    <w:rsid w:val="00B52D44"/>
    <w:rsid w:val="00B55D22"/>
    <w:rsid w:val="00B77645"/>
    <w:rsid w:val="00B77C0E"/>
    <w:rsid w:val="00B9190F"/>
    <w:rsid w:val="00BC5044"/>
    <w:rsid w:val="00C06615"/>
    <w:rsid w:val="00C220F1"/>
    <w:rsid w:val="00C54F71"/>
    <w:rsid w:val="00C664D9"/>
    <w:rsid w:val="00C806C6"/>
    <w:rsid w:val="00CA0A33"/>
    <w:rsid w:val="00CC3863"/>
    <w:rsid w:val="00CE6949"/>
    <w:rsid w:val="00D3235F"/>
    <w:rsid w:val="00D75496"/>
    <w:rsid w:val="00D773BF"/>
    <w:rsid w:val="00DB000D"/>
    <w:rsid w:val="00DB0CC1"/>
    <w:rsid w:val="00DC300D"/>
    <w:rsid w:val="00E145A8"/>
    <w:rsid w:val="00E26469"/>
    <w:rsid w:val="00E315AF"/>
    <w:rsid w:val="00E42D12"/>
    <w:rsid w:val="00E52AED"/>
    <w:rsid w:val="00E53615"/>
    <w:rsid w:val="00EA15AA"/>
    <w:rsid w:val="00EB01E9"/>
    <w:rsid w:val="00EC3229"/>
    <w:rsid w:val="00ED7461"/>
    <w:rsid w:val="00F20BB9"/>
    <w:rsid w:val="00F3013D"/>
    <w:rsid w:val="00F368EF"/>
    <w:rsid w:val="00F55C74"/>
    <w:rsid w:val="00F57F9B"/>
    <w:rsid w:val="00F810B5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31C8F"/>
  <w15:docId w15:val="{5C409757-7B37-481B-B98A-CCD12CB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D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A43D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D3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ek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</dc:creator>
  <cp:keywords/>
  <dc:description/>
  <cp:lastModifiedBy>Microsoft Office User</cp:lastModifiedBy>
  <cp:revision>12</cp:revision>
  <cp:lastPrinted>2023-03-15T10:32:00Z</cp:lastPrinted>
  <dcterms:created xsi:type="dcterms:W3CDTF">2023-03-13T10:14:00Z</dcterms:created>
  <dcterms:modified xsi:type="dcterms:W3CDTF">2024-04-23T12:01:00Z</dcterms:modified>
</cp:coreProperties>
</file>